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rFonts w:cs="Arial"/>
          <w:bCs/>
          <w:vanish/>
          <w:szCs w:val="22"/>
        </w:rPr>
      </w:pPr>
      <w:bookmarkStart w:id="0" w:name="_GoBack"/>
      <w:bookmarkEnd w:id="0"/>
      <w:r>
        <w:rPr>
          <w:rFonts w:cs="Arial"/>
          <w:bCs/>
          <w:vanish/>
          <w:szCs w:val="22"/>
        </w:rPr>
        <w:t>(Kopfbogen der Schule)</w:t>
      </w:r>
    </w:p>
    <w:p>
      <w:pPr>
        <w:jc w:val="right"/>
        <w:rPr>
          <w:rFonts w:cs="Arial"/>
          <w:bCs/>
          <w:szCs w:val="22"/>
        </w:rPr>
      </w:pPr>
    </w:p>
    <w:p>
      <w:pPr>
        <w:rPr>
          <w:rFonts w:cs="Arial"/>
          <w:bCs/>
          <w:szCs w:val="22"/>
        </w:rPr>
      </w:pPr>
    </w:p>
    <w:p>
      <w:pPr>
        <w:rPr>
          <w:rFonts w:cs="Arial"/>
          <w:b/>
          <w:bCs/>
          <w:szCs w:val="22"/>
        </w:rPr>
      </w:pPr>
    </w:p>
    <w:p>
      <w:pPr>
        <w:rPr>
          <w:rFonts w:cs="Arial"/>
          <w:b/>
          <w:bCs/>
          <w:szCs w:val="22"/>
        </w:rPr>
      </w:pPr>
    </w:p>
    <w:p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Aufforderung zur Vorlage eines erweiterten Führungszeugnisses (§ 30a Abs. 2 BZRG) für Leistungen im Rahmen des Chancenbudgets</w:t>
      </w:r>
    </w:p>
    <w:p>
      <w:pPr>
        <w:rPr>
          <w:rFonts w:cs="Arial"/>
          <w:b/>
          <w:bCs/>
          <w:szCs w:val="22"/>
        </w:rPr>
      </w:pPr>
    </w:p>
    <w:p>
      <w:pPr>
        <w:rPr>
          <w:rFonts w:cs="Arial"/>
          <w:b/>
          <w:bCs/>
          <w:szCs w:val="22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>Hiermit bestätigt die im Folgenden bezeichnete Schule</w:t>
      </w:r>
    </w:p>
    <w:p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>
        <w:trPr>
          <w:trHeight w:val="777"/>
        </w:trPr>
        <w:tc>
          <w:tcPr>
            <w:tcW w:w="9212" w:type="dxa"/>
          </w:tcPr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der Schule</w:t>
            </w:r>
          </w:p>
          <w:p>
            <w:pPr>
              <w:spacing w:line="264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  <w:p>
            <w:pPr>
              <w:rPr>
                <w:rFonts w:cs="Arial"/>
                <w:szCs w:val="22"/>
              </w:rPr>
            </w:pPr>
          </w:p>
        </w:tc>
      </w:tr>
      <w:tr>
        <w:tc>
          <w:tcPr>
            <w:tcW w:w="9212" w:type="dxa"/>
          </w:tcPr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Anschrift (PLZ, Ort, Straße, Haus-Nr.)</w:t>
            </w:r>
          </w:p>
          <w:p>
            <w:pPr>
              <w:spacing w:line="264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  <w:p>
            <w:pPr>
              <w:spacing w:line="264" w:lineRule="exact"/>
              <w:rPr>
                <w:rFonts w:cs="Arial"/>
                <w:szCs w:val="22"/>
              </w:rPr>
            </w:pPr>
          </w:p>
        </w:tc>
      </w:tr>
    </w:tbl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>, dass</w:t>
      </w:r>
    </w:p>
    <w:p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>
        <w:tc>
          <w:tcPr>
            <w:tcW w:w="3070" w:type="dxa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  <w:p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Vorname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3071" w:type="dxa"/>
          </w:tcPr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Geburtsdatum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Anschrift (PLZ, Ort, Straße, Haus-Nr.)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>
            <w:pPr>
              <w:rPr>
                <w:rFonts w:cs="Arial"/>
                <w:szCs w:val="22"/>
              </w:rPr>
            </w:pPr>
          </w:p>
        </w:tc>
      </w:tr>
    </w:tbl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>zur Ausübung einer Tätigkeit, die der beruflichen oder ehrenamtlichen Beaufsichtigung, Betreuung, Erziehung oder Ausbildung Minderjähriger dient,</w:t>
      </w: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>gemäß § 30 a Abs. 2 Bundeszentralregistergesetz ein erweitertes Führungszeugnis vorlegen muss.</w:t>
      </w:r>
    </w:p>
    <w:p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>
        <w:trPr>
          <w:trHeight w:val="777"/>
        </w:trPr>
        <w:tc>
          <w:tcPr>
            <w:tcW w:w="9212" w:type="dxa"/>
          </w:tcPr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Kurze Beschreibung der Tätigkeit</w:t>
            </w:r>
          </w:p>
          <w:p>
            <w:pPr>
              <w:spacing w:line="264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>
            <w:pPr>
              <w:spacing w:line="264" w:lineRule="exact"/>
              <w:rPr>
                <w:rFonts w:cs="Arial"/>
                <w:szCs w:val="22"/>
              </w:rPr>
            </w:pPr>
          </w:p>
          <w:p>
            <w:pPr>
              <w:spacing w:line="264" w:lineRule="exact"/>
              <w:rPr>
                <w:rFonts w:cs="Arial"/>
                <w:szCs w:val="22"/>
              </w:rPr>
            </w:pPr>
          </w:p>
          <w:p>
            <w:pPr>
              <w:spacing w:line="264" w:lineRule="exact"/>
              <w:rPr>
                <w:rFonts w:cs="Arial"/>
                <w:szCs w:val="22"/>
              </w:rPr>
            </w:pPr>
          </w:p>
        </w:tc>
      </w:tr>
    </w:tbl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80"/>
      </w:tblGrid>
      <w:tr>
        <w:trPr>
          <w:trHeight w:val="777"/>
        </w:trPr>
        <w:tc>
          <w:tcPr>
            <w:tcW w:w="9180" w:type="dxa"/>
          </w:tcPr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Unterschrift, Datum</w:t>
            </w:r>
          </w:p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  <w:p>
            <w:pPr>
              <w:spacing w:line="264" w:lineRule="exact"/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</w:tc>
      </w:tr>
    </w:tbl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1418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ind w:left="-1418"/>
    </w:pPr>
    <w:r>
      <w:rPr>
        <w:noProof/>
      </w:rPr>
      <w:drawing>
        <wp:inline distT="0" distB="0" distL="0" distR="0">
          <wp:extent cx="7588885" cy="1228725"/>
          <wp:effectExtent l="0" t="0" r="0" b="9525"/>
          <wp:docPr id="17" name="Grafik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33"/>
                  <a:stretch/>
                </pic:blipFill>
                <pic:spPr bwMode="auto">
                  <a:xfrm>
                    <a:off x="0" y="0"/>
                    <a:ext cx="7630742" cy="1235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459F431-9851-4627-A00C-E6265A71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TKM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TMBWK Peters, Inka</dc:creator>
  <cp:lastModifiedBy>Thillm Becker, Jörg</cp:lastModifiedBy>
  <cp:revision>2</cp:revision>
  <cp:lastPrinted>2019-07-15T11:30:00Z</cp:lastPrinted>
  <dcterms:created xsi:type="dcterms:W3CDTF">2025-07-03T09:20:00Z</dcterms:created>
  <dcterms:modified xsi:type="dcterms:W3CDTF">2025-07-03T09:20:00Z</dcterms:modified>
</cp:coreProperties>
</file>